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198" w:rsidRDefault="00A96198" w:rsidP="00A96198">
      <w:pPr>
        <w:widowControl w:val="0"/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Melina Fachin</w:t>
      </w:r>
    </w:p>
    <w:p w:rsidR="00A96198" w:rsidRDefault="00A96198" w:rsidP="00A96198">
      <w:pPr>
        <w:widowControl w:val="0"/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A96198" w:rsidRDefault="00A96198" w:rsidP="00A96198">
      <w:pPr>
        <w:widowControl w:val="0"/>
        <w:autoSpaceDE w:val="0"/>
        <w:autoSpaceDN w:val="0"/>
        <w:adjustRightInd w:val="0"/>
        <w:spacing w:after="160"/>
        <w:jc w:val="center"/>
        <w:rPr>
          <w:rFonts w:ascii="Times" w:hAnsi="Times" w:cs="Times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POBREZA, PERIFERIA E DIREITOS HUMANOS</w:t>
      </w:r>
    </w:p>
    <w:p w:rsidR="00A96198" w:rsidRDefault="00A96198" w:rsidP="00A96198">
      <w:pPr>
        <w:widowControl w:val="0"/>
        <w:autoSpaceDE w:val="0"/>
        <w:autoSpaceDN w:val="0"/>
        <w:adjustRightInd w:val="0"/>
        <w:spacing w:after="160"/>
        <w:rPr>
          <w:rFonts w:ascii="Times" w:hAnsi="Times" w:cs="Times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 </w:t>
      </w:r>
    </w:p>
    <w:p w:rsidR="00A96198" w:rsidRDefault="00A96198" w:rsidP="00A96198">
      <w:pPr>
        <w:widowControl w:val="0"/>
        <w:autoSpaceDE w:val="0"/>
        <w:autoSpaceDN w:val="0"/>
        <w:adjustRightInd w:val="0"/>
        <w:spacing w:after="160"/>
        <w:jc w:val="both"/>
        <w:rPr>
          <w:rFonts w:ascii="Times" w:hAnsi="Times" w:cs="Times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SÍNTESE:</w:t>
      </w:r>
    </w:p>
    <w:p w:rsidR="00D14D7F" w:rsidRDefault="00A96198" w:rsidP="00A96198">
      <w:pPr>
        <w:jc w:val="both"/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Quando falamos em direitos humanos imediatamente pensamos direito de todos os humanos, portanto, direitos universalmente extensíveis a todos os seres humanos. Este legado decorre da 2a Guerra Mundial, ou melhor, do período pós-Guerra que significou o recompromisso com os direitos humanos e a centralidade destes na pauta da agenda internacional. Pela primeira vez um documento internacional – Declaração dos Direitos humanos de 1948 – reconheceu um conjunto indivisível de direitos a todos os seres – em decorrência de sua própria humanidade – e legou-lhes a característica da universalidade. De que universalidade estamos falando? Estamos falando de uma Universalidade CENTRAL, ou seja, que apenas atende aos valores hegemônicos daqueles que estão no centro e não na PERIFERIA do mundo. Aqueles que sofrem com a pobreza, em sua face mais nefasta que é a FOME, não encontraram alento no discurso universal dos direitos humanos. </w:t>
      </w:r>
      <w:r>
        <w:rPr>
          <w:rFonts w:ascii="Times New Roman" w:hAnsi="Times New Roman" w:cs="Times New Roman"/>
          <w:spacing w:val="-6"/>
          <w:kern w:val="1"/>
          <w:sz w:val="30"/>
          <w:szCs w:val="30"/>
        </w:rPr>
        <w:t>A presente apresentação não nega a universalidade, mas sim questiona sua dissipação</w:t>
      </w:r>
      <w:r>
        <w:rPr>
          <w:rFonts w:ascii="Times" w:hAnsi="Times" w:cs="Times"/>
          <w:kern w:val="1"/>
          <w:sz w:val="32"/>
          <w:szCs w:val="32"/>
        </w:rPr>
        <w:t xml:space="preserve"> </w:t>
      </w:r>
      <w:r>
        <w:rPr>
          <w:rFonts w:ascii="Times New Roman" w:hAnsi="Times New Roman" w:cs="Times New Roman"/>
          <w:spacing w:val="-6"/>
          <w:kern w:val="1"/>
          <w:sz w:val="30"/>
          <w:szCs w:val="30"/>
        </w:rPr>
        <w:t>partida, afastada da enunciação contemporânea original.  O cenário mundial, marcado</w:t>
      </w:r>
      <w:r>
        <w:rPr>
          <w:rFonts w:ascii="Times" w:hAnsi="Times" w:cs="Times"/>
          <w:kern w:val="1"/>
          <w:sz w:val="32"/>
          <w:szCs w:val="32"/>
        </w:rPr>
        <w:t xml:space="preserve"> </w:t>
      </w:r>
      <w:r>
        <w:rPr>
          <w:rFonts w:ascii="Times New Roman" w:hAnsi="Times New Roman" w:cs="Times New Roman"/>
          <w:spacing w:val="-6"/>
          <w:kern w:val="1"/>
          <w:sz w:val="30"/>
          <w:szCs w:val="30"/>
        </w:rPr>
        <w:t>pela desigualdade produtora da fome e da exclusão, demonstra que há necessidade de</w:t>
      </w:r>
      <w:r>
        <w:rPr>
          <w:rFonts w:ascii="Times New Roman" w:hAnsi="Times New Roman" w:cs="Times New Roman"/>
          <w:kern w:val="1"/>
          <w:sz w:val="30"/>
          <w:szCs w:val="30"/>
        </w:rPr>
        <w:t xml:space="preserve"> </w:t>
      </w:r>
      <w:r>
        <w:rPr>
          <w:rFonts w:ascii="Times New Roman" w:hAnsi="Times New Roman" w:cs="Times New Roman"/>
          <w:spacing w:val="-6"/>
          <w:kern w:val="1"/>
          <w:sz w:val="30"/>
          <w:szCs w:val="30"/>
        </w:rPr>
        <w:t>mirar os direitos humanos como um todo indivisível e universalizar condições mínimas</w:t>
      </w:r>
      <w:r>
        <w:rPr>
          <w:rFonts w:ascii="Times New Roman" w:hAnsi="Times New Roman" w:cs="Times New Roman"/>
          <w:kern w:val="1"/>
          <w:sz w:val="30"/>
          <w:szCs w:val="30"/>
        </w:rPr>
        <w:t xml:space="preserve"> para uma vida não marcada pelo sofrimento humano, tomado em sentido amplo. É por isso que se faz necessário um outro idioma dos direitos humanos –</w:t>
      </w:r>
      <w:r>
        <w:rPr>
          <w:rFonts w:ascii="Times" w:hAnsi="Times" w:cs="Times"/>
          <w:kern w:val="1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iCs/>
          <w:kern w:val="1"/>
          <w:sz w:val="30"/>
          <w:szCs w:val="30"/>
        </w:rPr>
        <w:t>desde abajo –</w:t>
      </w:r>
      <w:r>
        <w:rPr>
          <w:rFonts w:ascii="Times" w:hAnsi="Times" w:cs="Times"/>
          <w:kern w:val="1"/>
          <w:sz w:val="32"/>
          <w:szCs w:val="32"/>
        </w:rPr>
        <w:t xml:space="preserve"> </w:t>
      </w:r>
      <w:r>
        <w:rPr>
          <w:rFonts w:ascii="Times New Roman" w:hAnsi="Times New Roman" w:cs="Times New Roman"/>
          <w:kern w:val="1"/>
          <w:sz w:val="30"/>
          <w:szCs w:val="30"/>
        </w:rPr>
        <w:t>ou seja, que utilize uma matriz periférica para compreender os DIREITOS HUMANOS como CATEGORIAS EMANCIPATÓRIAS e de LUTA daqueles que estão na PERIFERIA do direito.</w:t>
      </w:r>
    </w:p>
    <w:sectPr w:rsidR="00D14D7F" w:rsidSect="003639E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198"/>
    <w:rsid w:val="003639E2"/>
    <w:rsid w:val="00A96198"/>
    <w:rsid w:val="00D1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18F1E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1408</Characters>
  <Application>Microsoft Macintosh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Cristiano Celone</dc:creator>
  <cp:keywords/>
  <dc:description/>
  <cp:lastModifiedBy>Cristiano Celone</cp:lastModifiedBy>
  <cp:revision>1</cp:revision>
  <dcterms:created xsi:type="dcterms:W3CDTF">2016-09-02T20:52:00Z</dcterms:created>
  <dcterms:modified xsi:type="dcterms:W3CDTF">2016-09-02T20:53:00Z</dcterms:modified>
</cp:coreProperties>
</file>