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7A" w:rsidRPr="00614208" w:rsidRDefault="00877E23" w:rsidP="00D84F71">
      <w:pPr>
        <w:jc w:val="both"/>
        <w:rPr>
          <w:b/>
          <w:lang w:val="en-US"/>
        </w:rPr>
      </w:pPr>
      <w:r>
        <w:rPr>
          <w:b/>
          <w:lang w:val="en-US"/>
        </w:rPr>
        <w:t>Coastal protection in the Spanish legal system.</w:t>
      </w:r>
    </w:p>
    <w:p w:rsidR="001D47B9" w:rsidRPr="00614208" w:rsidRDefault="001D47B9" w:rsidP="003E2184">
      <w:pPr>
        <w:spacing w:after="0" w:line="240" w:lineRule="auto"/>
        <w:jc w:val="both"/>
        <w:rPr>
          <w:lang w:val="en-US"/>
        </w:rPr>
      </w:pPr>
      <w:r w:rsidRPr="00614208">
        <w:rPr>
          <w:lang w:val="en-US"/>
        </w:rPr>
        <w:t>In this</w:t>
      </w:r>
      <w:r w:rsidR="00614208">
        <w:rPr>
          <w:lang w:val="en-US"/>
        </w:rPr>
        <w:t xml:space="preserve"> </w:t>
      </w:r>
      <w:r w:rsidR="005E26D7">
        <w:rPr>
          <w:lang w:val="en-US"/>
        </w:rPr>
        <w:t>paper</w:t>
      </w:r>
      <w:r w:rsidR="00997EB6">
        <w:rPr>
          <w:lang w:val="en-US"/>
        </w:rPr>
        <w:t>,</w:t>
      </w:r>
      <w:r w:rsidR="005E26D7">
        <w:rPr>
          <w:lang w:val="en-US"/>
        </w:rPr>
        <w:t xml:space="preserve"> the A. focuses</w:t>
      </w:r>
      <w:r w:rsidRPr="00614208">
        <w:rPr>
          <w:lang w:val="en-US"/>
        </w:rPr>
        <w:t xml:space="preserve"> </w:t>
      </w:r>
      <w:r w:rsidR="00C37C7B">
        <w:rPr>
          <w:lang w:val="en-US"/>
        </w:rPr>
        <w:t>on</w:t>
      </w:r>
      <w:r w:rsidRPr="00614208">
        <w:rPr>
          <w:lang w:val="en-US"/>
        </w:rPr>
        <w:t xml:space="preserve"> the role of the State, the Autonomous</w:t>
      </w:r>
      <w:r w:rsidR="00614208">
        <w:rPr>
          <w:lang w:val="en-US"/>
        </w:rPr>
        <w:t xml:space="preserve"> </w:t>
      </w:r>
      <w:r w:rsidRPr="00614208">
        <w:rPr>
          <w:lang w:val="en-US"/>
        </w:rPr>
        <w:t>Communities and local</w:t>
      </w:r>
      <w:r w:rsidR="00614208">
        <w:rPr>
          <w:lang w:val="en-US"/>
        </w:rPr>
        <w:t xml:space="preserve"> </w:t>
      </w:r>
      <w:r w:rsidR="00997EB6">
        <w:rPr>
          <w:lang w:val="en-US"/>
        </w:rPr>
        <w:t>go</w:t>
      </w:r>
      <w:r w:rsidRPr="00614208">
        <w:rPr>
          <w:lang w:val="en-US"/>
        </w:rPr>
        <w:t>vernments on the coastal</w:t>
      </w:r>
      <w:r w:rsidR="00614208">
        <w:rPr>
          <w:lang w:val="en-US"/>
        </w:rPr>
        <w:t xml:space="preserve"> </w:t>
      </w:r>
      <w:r w:rsidRPr="00614208">
        <w:rPr>
          <w:lang w:val="en-US"/>
        </w:rPr>
        <w:t xml:space="preserve">protection. </w:t>
      </w:r>
    </w:p>
    <w:p w:rsidR="00C16C0F" w:rsidRPr="005E26D7" w:rsidRDefault="001D47B9" w:rsidP="005E26D7">
      <w:pPr>
        <w:spacing w:after="0" w:line="240" w:lineRule="auto"/>
        <w:jc w:val="both"/>
        <w:rPr>
          <w:lang w:val="en-US"/>
        </w:rPr>
      </w:pPr>
      <w:r w:rsidRPr="00614208">
        <w:rPr>
          <w:lang w:val="en-US"/>
        </w:rPr>
        <w:t xml:space="preserve">The new law </w:t>
      </w:r>
      <w:r w:rsidR="00997EB6">
        <w:rPr>
          <w:lang w:val="en-US"/>
        </w:rPr>
        <w:t>of</w:t>
      </w:r>
      <w:r w:rsidR="004A1077" w:rsidRPr="00614208">
        <w:rPr>
          <w:lang w:val="en-US"/>
        </w:rPr>
        <w:t xml:space="preserve"> </w:t>
      </w:r>
      <w:r w:rsidR="00997EB6">
        <w:rPr>
          <w:lang w:val="en-US"/>
        </w:rPr>
        <w:t>29th M</w:t>
      </w:r>
      <w:r w:rsidRPr="00614208">
        <w:rPr>
          <w:lang w:val="en-US"/>
        </w:rPr>
        <w:t>ay 2013, n. 2</w:t>
      </w:r>
      <w:r w:rsidR="009507DF" w:rsidRPr="00614208">
        <w:rPr>
          <w:lang w:val="en-US"/>
        </w:rPr>
        <w:t xml:space="preserve">, amending the basic law of the </w:t>
      </w:r>
      <w:r w:rsidR="00997EB6">
        <w:rPr>
          <w:lang w:val="en-US"/>
        </w:rPr>
        <w:t>28th J</w:t>
      </w:r>
      <w:r w:rsidR="00C16C0F" w:rsidRPr="00614208">
        <w:rPr>
          <w:lang w:val="en-US"/>
        </w:rPr>
        <w:t>une 1988 n. 22,</w:t>
      </w:r>
      <w:r w:rsidR="00614208">
        <w:rPr>
          <w:lang w:val="en-US"/>
        </w:rPr>
        <w:t xml:space="preserve"> </w:t>
      </w:r>
      <w:r w:rsidRPr="00614208">
        <w:rPr>
          <w:lang w:val="en-US"/>
        </w:rPr>
        <w:t>introduced in Spain a new definition of “terrestrial</w:t>
      </w:r>
      <w:r w:rsidR="00614208">
        <w:rPr>
          <w:lang w:val="en-US"/>
        </w:rPr>
        <w:t xml:space="preserve"> </w:t>
      </w:r>
      <w:r w:rsidRPr="00614208">
        <w:rPr>
          <w:lang w:val="en-US"/>
        </w:rPr>
        <w:t>maritime domain”</w:t>
      </w:r>
      <w:r w:rsidR="004A1077" w:rsidRPr="00614208">
        <w:rPr>
          <w:lang w:val="en-US"/>
        </w:rPr>
        <w:t>,</w:t>
      </w:r>
      <w:r w:rsidRPr="00614208">
        <w:rPr>
          <w:lang w:val="en-US"/>
        </w:rPr>
        <w:t xml:space="preserve"> with important</w:t>
      </w:r>
      <w:r w:rsidR="00614208">
        <w:rPr>
          <w:lang w:val="en-US"/>
        </w:rPr>
        <w:t xml:space="preserve"> </w:t>
      </w:r>
      <w:r w:rsidRPr="00614208">
        <w:rPr>
          <w:lang w:val="en-US"/>
        </w:rPr>
        <w:t xml:space="preserve">effects on </w:t>
      </w:r>
      <w:r w:rsidR="004A1077" w:rsidRPr="00614208">
        <w:rPr>
          <w:lang w:val="en-US"/>
        </w:rPr>
        <w:t>the powers of the differen</w:t>
      </w:r>
      <w:r w:rsidR="00997EB6">
        <w:rPr>
          <w:lang w:val="en-US"/>
        </w:rPr>
        <w:t>t</w:t>
      </w:r>
      <w:r w:rsidR="00614208">
        <w:rPr>
          <w:lang w:val="en-US"/>
        </w:rPr>
        <w:t xml:space="preserve"> </w:t>
      </w:r>
      <w:r w:rsidR="00997EB6">
        <w:rPr>
          <w:lang w:val="en-US"/>
        </w:rPr>
        <w:t>govern</w:t>
      </w:r>
      <w:r w:rsidR="004A1077" w:rsidRPr="00614208">
        <w:rPr>
          <w:lang w:val="en-US"/>
        </w:rPr>
        <w:t>ments</w:t>
      </w:r>
      <w:r w:rsidR="00614208">
        <w:rPr>
          <w:lang w:val="en-US"/>
        </w:rPr>
        <w:t xml:space="preserve"> </w:t>
      </w:r>
      <w:r w:rsidR="004A1077" w:rsidRPr="00614208">
        <w:rPr>
          <w:lang w:val="en-US"/>
        </w:rPr>
        <w:t>that</w:t>
      </w:r>
      <w:r w:rsidR="00614208">
        <w:rPr>
          <w:lang w:val="en-US"/>
        </w:rPr>
        <w:t xml:space="preserve"> </w:t>
      </w:r>
      <w:r w:rsidR="004A1077" w:rsidRPr="00614208">
        <w:rPr>
          <w:lang w:val="en-US"/>
        </w:rPr>
        <w:t>have expertise in coastal</w:t>
      </w:r>
      <w:r w:rsidR="00614208">
        <w:rPr>
          <w:lang w:val="en-US"/>
        </w:rPr>
        <w:t xml:space="preserve"> </w:t>
      </w:r>
      <w:r w:rsidR="004A1077" w:rsidRPr="00614208">
        <w:rPr>
          <w:lang w:val="en-US"/>
        </w:rPr>
        <w:t xml:space="preserve">protection. </w:t>
      </w:r>
      <w:r w:rsidR="00C16C0F" w:rsidRPr="00614208">
        <w:rPr>
          <w:lang w:val="en-US"/>
        </w:rPr>
        <w:t>It</w:t>
      </w:r>
      <w:r w:rsidR="00614208">
        <w:rPr>
          <w:lang w:val="en-US"/>
        </w:rPr>
        <w:t xml:space="preserve"> </w:t>
      </w:r>
      <w:r w:rsidR="00C16C0F" w:rsidRPr="00614208">
        <w:rPr>
          <w:lang w:val="en-US"/>
        </w:rPr>
        <w:t>was, in effect, necessary to ensure</w:t>
      </w:r>
      <w:r w:rsidR="00614208">
        <w:rPr>
          <w:lang w:val="en-US"/>
        </w:rPr>
        <w:t xml:space="preserve"> </w:t>
      </w:r>
      <w:r w:rsidR="00C16C0F" w:rsidRPr="00543435">
        <w:rPr>
          <w:rFonts w:eastAsia="Times New Roman" w:cs="Courier New"/>
          <w:lang w:val="en-US" w:eastAsia="it-IT"/>
        </w:rPr>
        <w:t xml:space="preserve">integrity and conservation in front of </w:t>
      </w:r>
      <w:r w:rsidR="00DD670A" w:rsidRPr="00543435">
        <w:rPr>
          <w:rFonts w:eastAsia="Times New Roman" w:cs="Courier New"/>
          <w:lang w:val="en-US" w:eastAsia="it-IT"/>
        </w:rPr>
        <w:t xml:space="preserve">the </w:t>
      </w:r>
      <w:r w:rsidR="00C16C0F" w:rsidRPr="00543435">
        <w:rPr>
          <w:rFonts w:eastAsia="Times New Roman" w:cs="Courier New"/>
          <w:lang w:val="en-US" w:eastAsia="it-IT"/>
        </w:rPr>
        <w:t>exce</w:t>
      </w:r>
      <w:r w:rsidR="00FE6B2F" w:rsidRPr="00543435">
        <w:rPr>
          <w:rFonts w:eastAsia="Times New Roman" w:cs="Courier New"/>
          <w:lang w:val="en-US" w:eastAsia="it-IT"/>
        </w:rPr>
        <w:t>s</w:t>
      </w:r>
      <w:r w:rsidR="00C16C0F" w:rsidRPr="00543435">
        <w:rPr>
          <w:rFonts w:eastAsia="Times New Roman" w:cs="Courier New"/>
          <w:lang w:val="en-US" w:eastAsia="it-IT"/>
        </w:rPr>
        <w:t xml:space="preserve">sive coastal exploitation </w:t>
      </w:r>
      <w:r w:rsidR="00A64D87" w:rsidRPr="00543435">
        <w:rPr>
          <w:rFonts w:eastAsia="Times New Roman" w:cs="Courier New"/>
          <w:lang w:val="en-US" w:eastAsia="it-IT"/>
        </w:rPr>
        <w:t xml:space="preserve">and </w:t>
      </w:r>
      <w:r w:rsidR="00DD670A" w:rsidRPr="00543435">
        <w:rPr>
          <w:rFonts w:eastAsia="Times New Roman" w:cs="Courier New"/>
          <w:lang w:val="en-US" w:eastAsia="it-IT"/>
        </w:rPr>
        <w:t xml:space="preserve">the </w:t>
      </w:r>
      <w:r w:rsidR="00A64D87" w:rsidRPr="00543435">
        <w:rPr>
          <w:rFonts w:eastAsia="Times New Roman" w:cs="Courier New"/>
          <w:lang w:val="en-US" w:eastAsia="it-IT"/>
        </w:rPr>
        <w:t xml:space="preserve">absence of </w:t>
      </w:r>
      <w:r w:rsidR="00DD670A" w:rsidRPr="00543435">
        <w:rPr>
          <w:rFonts w:eastAsia="Times New Roman" w:cs="Courier New"/>
          <w:lang w:val="en-US" w:eastAsia="it-IT"/>
        </w:rPr>
        <w:t xml:space="preserve">an </w:t>
      </w:r>
      <w:r w:rsidR="00A64D87" w:rsidRPr="00543435">
        <w:rPr>
          <w:rFonts w:eastAsia="Times New Roman" w:cs="Courier New"/>
          <w:lang w:val="en-US" w:eastAsia="it-IT"/>
        </w:rPr>
        <w:t xml:space="preserve">adequate legislation. </w:t>
      </w:r>
    </w:p>
    <w:p w:rsidR="00614208" w:rsidRDefault="003E2184" w:rsidP="004A1077">
      <w:pPr>
        <w:spacing w:after="0" w:line="240" w:lineRule="auto"/>
        <w:jc w:val="both"/>
        <w:rPr>
          <w:lang w:val="en-US"/>
        </w:rPr>
      </w:pPr>
      <w:r w:rsidRPr="00614208">
        <w:rPr>
          <w:lang w:val="en-US"/>
        </w:rPr>
        <w:t>After a short introduction</w:t>
      </w:r>
      <w:r w:rsidR="00997EB6">
        <w:rPr>
          <w:lang w:val="en-US"/>
        </w:rPr>
        <w:t>,</w:t>
      </w:r>
      <w:r w:rsidR="00614208">
        <w:rPr>
          <w:lang w:val="en-US"/>
        </w:rPr>
        <w:t xml:space="preserve"> </w:t>
      </w:r>
      <w:r w:rsidR="00166AC1" w:rsidRPr="00614208">
        <w:rPr>
          <w:lang w:val="en-US"/>
        </w:rPr>
        <w:t>the A. analyze</w:t>
      </w:r>
      <w:r w:rsidR="005E26D7">
        <w:rPr>
          <w:lang w:val="en-US"/>
        </w:rPr>
        <w:t>s</w:t>
      </w:r>
      <w:r w:rsidR="00997EB6">
        <w:rPr>
          <w:lang w:val="en-US"/>
        </w:rPr>
        <w:t>, first</w:t>
      </w:r>
      <w:r w:rsidR="00970D6E" w:rsidRPr="00614208">
        <w:rPr>
          <w:lang w:val="en-US"/>
        </w:rPr>
        <w:t>,</w:t>
      </w:r>
      <w:r w:rsidR="00166AC1" w:rsidRPr="00614208">
        <w:rPr>
          <w:lang w:val="en-US"/>
        </w:rPr>
        <w:t xml:space="preserve"> the complexity of the competences</w:t>
      </w:r>
      <w:r w:rsidR="00614208">
        <w:rPr>
          <w:lang w:val="en-US"/>
        </w:rPr>
        <w:t xml:space="preserve"> </w:t>
      </w:r>
      <w:r w:rsidR="00EB5691" w:rsidRPr="00614208">
        <w:rPr>
          <w:lang w:val="en-US"/>
        </w:rPr>
        <w:t>conferred</w:t>
      </w:r>
      <w:r w:rsidR="00614208">
        <w:rPr>
          <w:lang w:val="en-US"/>
        </w:rPr>
        <w:t xml:space="preserve"> </w:t>
      </w:r>
      <w:r w:rsidR="00166AC1" w:rsidRPr="00614208">
        <w:rPr>
          <w:lang w:val="en-US"/>
        </w:rPr>
        <w:t xml:space="preserve">by the old law. </w:t>
      </w:r>
      <w:r w:rsidR="00614208">
        <w:rPr>
          <w:lang w:val="en-US"/>
        </w:rPr>
        <w:t>The State has a</w:t>
      </w:r>
      <w:r w:rsidR="00970D6E" w:rsidRPr="00614208">
        <w:rPr>
          <w:lang w:val="en-US"/>
        </w:rPr>
        <w:t xml:space="preserve"> central</w:t>
      </w:r>
      <w:r w:rsidR="00614208">
        <w:rPr>
          <w:lang w:val="en-US"/>
        </w:rPr>
        <w:t xml:space="preserve"> </w:t>
      </w:r>
      <w:r w:rsidR="00970D6E" w:rsidRPr="00614208">
        <w:rPr>
          <w:lang w:val="en-US"/>
        </w:rPr>
        <w:t>role in managing and planning that</w:t>
      </w:r>
      <w:r w:rsidR="00614208">
        <w:rPr>
          <w:lang w:val="en-US"/>
        </w:rPr>
        <w:t xml:space="preserve"> </w:t>
      </w:r>
      <w:r w:rsidR="00970D6E" w:rsidRPr="00614208">
        <w:rPr>
          <w:lang w:val="en-US"/>
        </w:rPr>
        <w:t>comes from ownership</w:t>
      </w:r>
      <w:r w:rsidR="00456D1B" w:rsidRPr="00614208">
        <w:rPr>
          <w:lang w:val="en-US"/>
        </w:rPr>
        <w:t xml:space="preserve"> on state property. The power</w:t>
      </w:r>
      <w:r w:rsidR="00997EB6">
        <w:rPr>
          <w:lang w:val="en-US"/>
        </w:rPr>
        <w:t>s</w:t>
      </w:r>
      <w:r w:rsidR="00456D1B" w:rsidRPr="00614208">
        <w:rPr>
          <w:lang w:val="en-US"/>
        </w:rPr>
        <w:t xml:space="preserve"> of the Autonomous</w:t>
      </w:r>
      <w:r w:rsidR="00614208">
        <w:rPr>
          <w:lang w:val="en-US"/>
        </w:rPr>
        <w:t xml:space="preserve"> </w:t>
      </w:r>
      <w:r w:rsidR="00456D1B" w:rsidRPr="00614208">
        <w:rPr>
          <w:lang w:val="en-US"/>
        </w:rPr>
        <w:t>Aut</w:t>
      </w:r>
      <w:r w:rsidR="00997EB6">
        <w:rPr>
          <w:lang w:val="en-US"/>
        </w:rPr>
        <w:t>h</w:t>
      </w:r>
      <w:r w:rsidR="00456D1B" w:rsidRPr="00614208">
        <w:rPr>
          <w:lang w:val="en-US"/>
        </w:rPr>
        <w:t>orities are defined in a generic way and without</w:t>
      </w:r>
      <w:r w:rsidR="00614208">
        <w:rPr>
          <w:lang w:val="en-US"/>
        </w:rPr>
        <w:t xml:space="preserve"> </w:t>
      </w:r>
      <w:r w:rsidR="00456D1B" w:rsidRPr="00614208">
        <w:rPr>
          <w:lang w:val="en-US"/>
        </w:rPr>
        <w:t>concreteness. The role of the local</w:t>
      </w:r>
      <w:r w:rsidR="00614208">
        <w:rPr>
          <w:lang w:val="en-US"/>
        </w:rPr>
        <w:t xml:space="preserve"> </w:t>
      </w:r>
      <w:r w:rsidR="00456D1B" w:rsidRPr="00614208">
        <w:rPr>
          <w:lang w:val="en-US"/>
        </w:rPr>
        <w:t>governments</w:t>
      </w:r>
      <w:r w:rsidR="00614208">
        <w:rPr>
          <w:lang w:val="en-US"/>
        </w:rPr>
        <w:t xml:space="preserve"> </w:t>
      </w:r>
      <w:r w:rsidR="00456D1B" w:rsidRPr="00614208">
        <w:rPr>
          <w:lang w:val="en-US"/>
        </w:rPr>
        <w:t>is</w:t>
      </w:r>
      <w:r w:rsidR="00614208">
        <w:rPr>
          <w:lang w:val="en-US"/>
        </w:rPr>
        <w:t xml:space="preserve"> secondary</w:t>
      </w:r>
      <w:r w:rsidR="00997EB6">
        <w:rPr>
          <w:lang w:val="en-US"/>
        </w:rPr>
        <w:t>: it</w:t>
      </w:r>
      <w:r w:rsidR="00614208">
        <w:rPr>
          <w:lang w:val="en-US"/>
        </w:rPr>
        <w:t xml:space="preserve"> </w:t>
      </w:r>
      <w:r w:rsidR="00456D1B" w:rsidRPr="00614208">
        <w:rPr>
          <w:lang w:val="en-US"/>
        </w:rPr>
        <w:t>depend</w:t>
      </w:r>
      <w:r w:rsidR="00997EB6">
        <w:rPr>
          <w:lang w:val="en-US"/>
        </w:rPr>
        <w:t>s</w:t>
      </w:r>
      <w:r w:rsidR="00456D1B" w:rsidRPr="00614208">
        <w:rPr>
          <w:lang w:val="en-US"/>
        </w:rPr>
        <w:t xml:space="preserve"> from the legislation of the Autonomies. The new law </w:t>
      </w:r>
      <w:r w:rsidR="001A3CD8" w:rsidRPr="00614208">
        <w:rPr>
          <w:lang w:val="en-US"/>
        </w:rPr>
        <w:t>point</w:t>
      </w:r>
      <w:r w:rsidR="00997EB6">
        <w:rPr>
          <w:lang w:val="en-US"/>
        </w:rPr>
        <w:t>s</w:t>
      </w:r>
      <w:r w:rsidR="001A3CD8" w:rsidRPr="00614208">
        <w:rPr>
          <w:lang w:val="en-US"/>
        </w:rPr>
        <w:t xml:space="preserve"> out </w:t>
      </w:r>
      <w:r w:rsidR="005E26D7">
        <w:rPr>
          <w:lang w:val="en-US"/>
        </w:rPr>
        <w:t>the possibility for the s</w:t>
      </w:r>
      <w:r w:rsidR="00456D1B" w:rsidRPr="00614208">
        <w:rPr>
          <w:lang w:val="en-US"/>
        </w:rPr>
        <w:t xml:space="preserve">tate to </w:t>
      </w:r>
      <w:r w:rsidR="001A3CD8" w:rsidRPr="00614208">
        <w:rPr>
          <w:lang w:val="en-US"/>
        </w:rPr>
        <w:t>control local</w:t>
      </w:r>
      <w:r w:rsidR="00614208">
        <w:rPr>
          <w:lang w:val="en-US"/>
        </w:rPr>
        <w:t xml:space="preserve"> </w:t>
      </w:r>
      <w:r w:rsidR="00997EB6">
        <w:rPr>
          <w:lang w:val="en-US"/>
        </w:rPr>
        <w:t>govern</w:t>
      </w:r>
      <w:r w:rsidR="001A3CD8" w:rsidRPr="00614208">
        <w:rPr>
          <w:lang w:val="en-US"/>
        </w:rPr>
        <w:t>ment</w:t>
      </w:r>
      <w:r w:rsidR="00997EB6">
        <w:rPr>
          <w:lang w:val="en-US"/>
        </w:rPr>
        <w:t>s</w:t>
      </w:r>
      <w:r w:rsidR="001A3CD8" w:rsidRPr="00614208">
        <w:rPr>
          <w:lang w:val="en-US"/>
        </w:rPr>
        <w:t>: the faculty to suspend</w:t>
      </w:r>
      <w:r w:rsidR="00614208">
        <w:rPr>
          <w:lang w:val="en-US"/>
        </w:rPr>
        <w:t xml:space="preserve"> </w:t>
      </w:r>
      <w:r w:rsidR="001A3CD8" w:rsidRPr="00614208">
        <w:rPr>
          <w:lang w:val="en-US"/>
        </w:rPr>
        <w:t>acts and agreements in order to preserve state property</w:t>
      </w:r>
      <w:r w:rsidR="001162CE">
        <w:rPr>
          <w:lang w:val="en-US"/>
        </w:rPr>
        <w:t xml:space="preserve"> </w:t>
      </w:r>
      <w:r w:rsidR="001162CE">
        <w:rPr>
          <w:rStyle w:val="shorttext"/>
          <w:lang/>
        </w:rPr>
        <w:t>without the need to go to court</w:t>
      </w:r>
      <w:r w:rsidR="001A3CD8" w:rsidRPr="00614208">
        <w:rPr>
          <w:lang w:val="en-US"/>
        </w:rPr>
        <w:t>, that</w:t>
      </w:r>
      <w:r w:rsidR="00614208">
        <w:rPr>
          <w:lang w:val="en-US"/>
        </w:rPr>
        <w:t xml:space="preserve"> </w:t>
      </w:r>
      <w:r w:rsidR="001A3CD8" w:rsidRPr="00614208">
        <w:rPr>
          <w:lang w:val="en-US"/>
        </w:rPr>
        <w:t>is</w:t>
      </w:r>
      <w:r w:rsidR="00614208">
        <w:rPr>
          <w:lang w:val="en-US"/>
        </w:rPr>
        <w:t xml:space="preserve"> </w:t>
      </w:r>
      <w:r w:rsidR="001A3CD8" w:rsidRPr="00614208">
        <w:rPr>
          <w:lang w:val="en-US"/>
        </w:rPr>
        <w:t>called</w:t>
      </w:r>
      <w:r w:rsidR="00614208">
        <w:rPr>
          <w:lang w:val="en-US"/>
        </w:rPr>
        <w:t xml:space="preserve"> </w:t>
      </w:r>
      <w:r w:rsidR="001162CE">
        <w:rPr>
          <w:lang w:val="en-US"/>
        </w:rPr>
        <w:t>“</w:t>
      </w:r>
      <w:proofErr w:type="spellStart"/>
      <w:r w:rsidR="001162CE">
        <w:rPr>
          <w:lang w:val="en-US"/>
        </w:rPr>
        <w:t>antialgarr</w:t>
      </w:r>
      <w:r w:rsidR="001162CE">
        <w:rPr>
          <w:rFonts w:ascii="Sylfaen" w:hAnsi="Sylfaen"/>
          <w:lang w:val="en-US"/>
        </w:rPr>
        <w:t>ò</w:t>
      </w:r>
      <w:r w:rsidR="001A3CD8" w:rsidRPr="00614208">
        <w:rPr>
          <w:lang w:val="en-US"/>
        </w:rPr>
        <w:t>bico</w:t>
      </w:r>
      <w:proofErr w:type="spellEnd"/>
      <w:r w:rsidR="001A3CD8" w:rsidRPr="00614208">
        <w:rPr>
          <w:lang w:val="en-US"/>
        </w:rPr>
        <w:t>”</w:t>
      </w:r>
      <w:bookmarkStart w:id="0" w:name="_GoBack"/>
      <w:bookmarkEnd w:id="0"/>
      <w:r w:rsidR="00C37C7B">
        <w:rPr>
          <w:lang w:val="en-US"/>
        </w:rPr>
        <w:t xml:space="preserve"> </w:t>
      </w:r>
      <w:r w:rsidR="00997EB6" w:rsidRPr="00614208">
        <w:rPr>
          <w:lang w:val="en-US"/>
        </w:rPr>
        <w:t>clause</w:t>
      </w:r>
      <w:r w:rsidR="00997EB6">
        <w:rPr>
          <w:lang w:val="en-US"/>
        </w:rPr>
        <w:t xml:space="preserve">. </w:t>
      </w:r>
      <w:r w:rsidR="00614208">
        <w:rPr>
          <w:lang w:val="en-US"/>
        </w:rPr>
        <w:t>T</w:t>
      </w:r>
      <w:r w:rsidR="00614208" w:rsidRPr="00543435">
        <w:rPr>
          <w:lang w:val="en-US"/>
        </w:rPr>
        <w:t xml:space="preserve">echnical </w:t>
      </w:r>
      <w:r w:rsidR="00F1762C">
        <w:rPr>
          <w:lang w:val="en-US"/>
        </w:rPr>
        <w:t>recomme</w:t>
      </w:r>
      <w:r w:rsidR="00997EB6">
        <w:rPr>
          <w:lang w:val="en-US"/>
        </w:rPr>
        <w:t>ndations</w:t>
      </w:r>
      <w:r w:rsidR="00614208" w:rsidRPr="00543435">
        <w:rPr>
          <w:lang w:val="en-US"/>
        </w:rPr>
        <w:t xml:space="preserve"> of the state and state planning are the tools for the coordination of skills</w:t>
      </w:r>
      <w:r w:rsidR="004C2A67" w:rsidRPr="00543435">
        <w:rPr>
          <w:lang w:val="en-US"/>
        </w:rPr>
        <w:t xml:space="preserve">. </w:t>
      </w:r>
    </w:p>
    <w:p w:rsidR="00E82CFF" w:rsidRPr="00543435" w:rsidRDefault="00614208" w:rsidP="004A107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In the second part </w:t>
      </w:r>
      <w:r w:rsidR="004C2A67">
        <w:rPr>
          <w:lang w:val="en-US"/>
        </w:rPr>
        <w:t xml:space="preserve">the A. </w:t>
      </w:r>
      <w:r w:rsidR="005E26D7" w:rsidRPr="00543435">
        <w:rPr>
          <w:lang w:val="en-US"/>
        </w:rPr>
        <w:t>describes</w:t>
      </w:r>
      <w:r w:rsidR="004C2A67" w:rsidRPr="00543435">
        <w:rPr>
          <w:lang w:val="en-US"/>
        </w:rPr>
        <w:t xml:space="preserve"> the “</w:t>
      </w:r>
      <w:proofErr w:type="spellStart"/>
      <w:r w:rsidR="004C2A67" w:rsidRPr="00543435">
        <w:rPr>
          <w:lang w:val="en-US"/>
        </w:rPr>
        <w:t>demaniali</w:t>
      </w:r>
      <w:r w:rsidR="00543435" w:rsidRPr="00543435">
        <w:rPr>
          <w:lang w:val="en-US"/>
        </w:rPr>
        <w:t>zaci</w:t>
      </w:r>
      <w:r w:rsidR="00543435">
        <w:rPr>
          <w:rFonts w:ascii="Sylfaen" w:hAnsi="Sylfaen"/>
          <w:lang w:val="en-US"/>
        </w:rPr>
        <w:t>ó</w:t>
      </w:r>
      <w:r w:rsidR="005E26D7" w:rsidRPr="00543435">
        <w:rPr>
          <w:lang w:val="en-US"/>
        </w:rPr>
        <w:t>n</w:t>
      </w:r>
      <w:proofErr w:type="spellEnd"/>
      <w:r w:rsidR="007954B7">
        <w:rPr>
          <w:lang w:val="en-US"/>
        </w:rPr>
        <w:t>” of the coasts as the way for the state</w:t>
      </w:r>
      <w:r w:rsidR="00921070" w:rsidRPr="00543435">
        <w:rPr>
          <w:lang w:val="en-US"/>
        </w:rPr>
        <w:t xml:space="preserve"> </w:t>
      </w:r>
      <w:r w:rsidR="00C37C7B" w:rsidRPr="00543435">
        <w:rPr>
          <w:lang w:val="en-US"/>
        </w:rPr>
        <w:t>to protect the</w:t>
      </w:r>
      <w:r w:rsidR="004C2A67" w:rsidRPr="00543435">
        <w:rPr>
          <w:lang w:val="en-US"/>
        </w:rPr>
        <w:t xml:space="preserve"> coast</w:t>
      </w:r>
      <w:r w:rsidR="00997EB6">
        <w:rPr>
          <w:lang w:val="en-US"/>
        </w:rPr>
        <w:t xml:space="preserve"> and the environ</w:t>
      </w:r>
      <w:r w:rsidR="00921070" w:rsidRPr="00543435">
        <w:rPr>
          <w:lang w:val="en-US"/>
        </w:rPr>
        <w:t>ment</w:t>
      </w:r>
      <w:r w:rsidR="00F95578" w:rsidRPr="00543435">
        <w:rPr>
          <w:lang w:val="en-US"/>
        </w:rPr>
        <w:t xml:space="preserve">, </w:t>
      </w:r>
      <w:r w:rsidR="00921070" w:rsidRPr="00543435">
        <w:rPr>
          <w:lang w:val="en-US"/>
        </w:rPr>
        <w:t>to defend general interests.</w:t>
      </w:r>
      <w:r w:rsidR="00F95578" w:rsidRPr="00543435">
        <w:rPr>
          <w:lang w:val="en-US"/>
        </w:rPr>
        <w:t xml:space="preserve"> </w:t>
      </w:r>
      <w:r w:rsidR="00997EB6">
        <w:rPr>
          <w:lang w:val="en-US"/>
        </w:rPr>
        <w:t>T</w:t>
      </w:r>
      <w:r w:rsidR="00C37C7B" w:rsidRPr="00543435">
        <w:rPr>
          <w:lang w:val="en-US"/>
        </w:rPr>
        <w:t>his way</w:t>
      </w:r>
      <w:r w:rsidR="00997EB6">
        <w:rPr>
          <w:lang w:val="en-US"/>
        </w:rPr>
        <w:t>,</w:t>
      </w:r>
      <w:r w:rsidR="00C37C7B" w:rsidRPr="00543435">
        <w:rPr>
          <w:lang w:val="en-US"/>
        </w:rPr>
        <w:t xml:space="preserve"> the s</w:t>
      </w:r>
      <w:r w:rsidR="00F95578" w:rsidRPr="00543435">
        <w:rPr>
          <w:lang w:val="en-US"/>
        </w:rPr>
        <w:t xml:space="preserve">tate keeps its own powers </w:t>
      </w:r>
      <w:r w:rsidR="00F95578" w:rsidRPr="00543435">
        <w:rPr>
          <w:rStyle w:val="shorttext"/>
          <w:lang w:val="en-US"/>
        </w:rPr>
        <w:t xml:space="preserve">of authorization and licensing. </w:t>
      </w:r>
      <w:r w:rsidR="00921070" w:rsidRPr="00543435">
        <w:rPr>
          <w:lang w:val="en-US"/>
        </w:rPr>
        <w:t>The new law reduc</w:t>
      </w:r>
      <w:r w:rsidR="00B306B2" w:rsidRPr="00543435">
        <w:rPr>
          <w:lang w:val="en-US"/>
        </w:rPr>
        <w:t>es the cases of public property and</w:t>
      </w:r>
      <w:r w:rsidR="00997EB6">
        <w:rPr>
          <w:lang w:val="en-US"/>
        </w:rPr>
        <w:t xml:space="preserve"> effectively</w:t>
      </w:r>
      <w:r w:rsidR="00E82CFF" w:rsidRPr="00543435">
        <w:rPr>
          <w:lang w:val="en-US"/>
        </w:rPr>
        <w:t xml:space="preserve"> delegates to the regulations the definitions of the criteria for the identif</w:t>
      </w:r>
      <w:r w:rsidR="005E26D7" w:rsidRPr="00543435">
        <w:rPr>
          <w:lang w:val="en-US"/>
        </w:rPr>
        <w:t xml:space="preserve">ication of terrestrial maritime </w:t>
      </w:r>
      <w:r w:rsidR="00E82CFF" w:rsidRPr="00543435">
        <w:rPr>
          <w:lang w:val="en-US"/>
        </w:rPr>
        <w:t>zone.</w:t>
      </w:r>
    </w:p>
    <w:p w:rsidR="002B2802" w:rsidRDefault="00997EB6" w:rsidP="005E26D7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In closing</w:t>
      </w:r>
      <w:r w:rsidR="005E26D7" w:rsidRPr="00543435">
        <w:rPr>
          <w:lang w:val="en-US"/>
        </w:rPr>
        <w:t xml:space="preserve"> the A. identifies</w:t>
      </w:r>
      <w:r w:rsidR="00E82CFF" w:rsidRPr="00543435">
        <w:rPr>
          <w:lang w:val="en-US"/>
        </w:rPr>
        <w:t xml:space="preserve"> the discipline of the state property and the uses regime, in particular the r</w:t>
      </w:r>
      <w:r w:rsidR="00E82CFF" w:rsidRPr="00543435">
        <w:rPr>
          <w:rStyle w:val="shorttext"/>
          <w:lang w:val="en-US"/>
        </w:rPr>
        <w:t>estrictions on the right of ownership</w:t>
      </w:r>
      <w:r w:rsidR="005E26D7" w:rsidRPr="00543435">
        <w:rPr>
          <w:lang w:val="en-US"/>
        </w:rPr>
        <w:t>.</w:t>
      </w:r>
      <w:r w:rsidR="00E82CFF" w:rsidRPr="00543435">
        <w:rPr>
          <w:lang w:val="en-US"/>
        </w:rPr>
        <w:t xml:space="preserve"> </w:t>
      </w:r>
    </w:p>
    <w:p w:rsidR="004A1077" w:rsidRPr="00614208" w:rsidRDefault="00F95578" w:rsidP="005E26D7">
      <w:pPr>
        <w:spacing w:after="0" w:line="240" w:lineRule="auto"/>
        <w:jc w:val="both"/>
        <w:rPr>
          <w:lang w:val="en-US"/>
        </w:rPr>
      </w:pPr>
      <w:r w:rsidRPr="00543435">
        <w:rPr>
          <w:lang w:val="en-US"/>
        </w:rPr>
        <w:t xml:space="preserve">Although the new law has been submitted to the </w:t>
      </w:r>
      <w:r w:rsidR="00C37C7B" w:rsidRPr="00543435">
        <w:rPr>
          <w:lang w:val="en-US"/>
        </w:rPr>
        <w:t xml:space="preserve">positive </w:t>
      </w:r>
      <w:r w:rsidRPr="00543435">
        <w:rPr>
          <w:lang w:val="en-US"/>
        </w:rPr>
        <w:t>judgment of the Constitutional Court</w:t>
      </w:r>
      <w:r w:rsidR="00C37C7B" w:rsidRPr="00543435">
        <w:rPr>
          <w:lang w:val="en-US"/>
        </w:rPr>
        <w:t xml:space="preserve">, </w:t>
      </w:r>
      <w:r w:rsidR="00C37C7B" w:rsidRPr="00543435">
        <w:rPr>
          <w:rStyle w:val="shorttext"/>
          <w:lang w:val="en-US"/>
        </w:rPr>
        <w:t>legal uncertainties about the concept of public property remain.</w:t>
      </w:r>
    </w:p>
    <w:sectPr w:rsidR="004A1077" w:rsidRPr="00614208" w:rsidSect="00054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3B81"/>
    <w:rsid w:val="000364D7"/>
    <w:rsid w:val="00054866"/>
    <w:rsid w:val="000B2A7A"/>
    <w:rsid w:val="000C0F42"/>
    <w:rsid w:val="001162CE"/>
    <w:rsid w:val="00166AC1"/>
    <w:rsid w:val="0019642A"/>
    <w:rsid w:val="001A3CD8"/>
    <w:rsid w:val="001D47B9"/>
    <w:rsid w:val="002B2802"/>
    <w:rsid w:val="003E2184"/>
    <w:rsid w:val="00456D1B"/>
    <w:rsid w:val="00465410"/>
    <w:rsid w:val="004A1077"/>
    <w:rsid w:val="004C2A67"/>
    <w:rsid w:val="004F68FD"/>
    <w:rsid w:val="00543435"/>
    <w:rsid w:val="005E26D7"/>
    <w:rsid w:val="00614208"/>
    <w:rsid w:val="006F3B81"/>
    <w:rsid w:val="007954B7"/>
    <w:rsid w:val="007E26A0"/>
    <w:rsid w:val="0087679C"/>
    <w:rsid w:val="00877E23"/>
    <w:rsid w:val="00921070"/>
    <w:rsid w:val="009507DF"/>
    <w:rsid w:val="00970D6E"/>
    <w:rsid w:val="00997EB6"/>
    <w:rsid w:val="00A64D87"/>
    <w:rsid w:val="00B306B2"/>
    <w:rsid w:val="00B37FB0"/>
    <w:rsid w:val="00C16C0F"/>
    <w:rsid w:val="00C37C7B"/>
    <w:rsid w:val="00CF6234"/>
    <w:rsid w:val="00D47FA0"/>
    <w:rsid w:val="00D84F71"/>
    <w:rsid w:val="00DD670A"/>
    <w:rsid w:val="00E82CFF"/>
    <w:rsid w:val="00EB5691"/>
    <w:rsid w:val="00F1762C"/>
    <w:rsid w:val="00F95578"/>
    <w:rsid w:val="00FD4F03"/>
    <w:rsid w:val="00FE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6C0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6C0F"/>
    <w:rPr>
      <w:rFonts w:ascii="Consolas" w:hAnsi="Consolas"/>
      <w:sz w:val="20"/>
      <w:szCs w:val="20"/>
    </w:rPr>
  </w:style>
  <w:style w:type="character" w:customStyle="1" w:styleId="shorttext">
    <w:name w:val="short_text"/>
    <w:basedOn w:val="Carpredefinitoparagrafo"/>
    <w:rsid w:val="00E82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01FA8-3413-4B1A-8516-16F143F1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</dc:creator>
  <cp:keywords/>
  <dc:description/>
  <cp:lastModifiedBy>Administrator</cp:lastModifiedBy>
  <cp:revision>28</cp:revision>
  <dcterms:created xsi:type="dcterms:W3CDTF">2016-07-21T14:19:00Z</dcterms:created>
  <dcterms:modified xsi:type="dcterms:W3CDTF">2016-07-26T23:09:00Z</dcterms:modified>
</cp:coreProperties>
</file>